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before="2531" w:after="0" w:line="1260" w:lineRule="exact"/>
        <w:jc w:val="left"/>
      </w:pPr>
      <w:r>
        <w:rPr>
          <w:rFonts w:ascii="Satoshi" w:cs="Satoshi" w:eastAsia="Satoshi" w:hAnsi="Satoshi"/>
          <w:b/>
          <w:bCs/>
          <w:color w:val="121212"/>
          <w:spacing w:val="-63"/>
          <w:sz w:val="126"/>
          <w:szCs w:val="126"/>
        </w:rPr>
        <w:t xml:space="preserve">Video script</w:t>
      </w:r>
    </w:p>
    <w:p>
      <w:pPr>
        <w:spacing w:before="270" w:after="0" w:line="299" w:lineRule="exact"/>
        <w:ind w:right="3228"/>
        <w:jc w:val="left"/>
      </w:pPr>
      <w:r>
        <w:rPr>
          <w:rFonts w:ascii="Inter" w:cs="Inter" w:eastAsia="Inter" w:hAnsi="Inter"/>
          <w:b w:val="false"/>
          <w:bCs w:val="false"/>
          <w:color w:val="3F3B37"/>
          <w:sz w:val="20"/>
          <w:szCs w:val="20"/>
        </w:rPr>
        <w:t xml:space="preserve">A two-column script: what we see on the left, what we hear on the right, with a time for every line. Read it out loud with a timer before anyone films a frame.</w:t>
      </w:r>
    </w:p>
    <w:p>
      <w:pPr>
        <w:spacing w:before="0" w:after="0" w:line="57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0"/>
        <w:gridCol w:w="180"/>
        <w:gridCol w:w="2226"/>
        <w:gridCol w:w="180"/>
        <w:gridCol w:w="2226"/>
        <w:gridCol w:w="180"/>
        <w:gridCol w:w="2228"/>
      </w:tblGrid>
      <w:tr>
        <w:trPr>
          <w:cantSplit/>
        </w:trPr>
        <w:tc>
          <w:tcPr>
            <w:tcW w:type="dxa" w:w="3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0"/>
            </w:tcMar>
            <w:vAlign w:val="top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Video title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0"/>
            </w:tcMar>
            <w:vAlign w:val="top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Client or team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0"/>
            </w:tcMar>
            <w:vAlign w:val="top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Writer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0"/>
            </w:tcMar>
            <w:vAlign w:val="top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Version and date</w:t>
            </w:r>
          </w:p>
        </w:tc>
      </w:tr>
      <w:tr>
        <w:trPr>
          <w:cantSplit/>
          <w:trHeight w:val="510" w:hRule="atLeast"/>
        </w:trPr>
        <w:tc>
          <w:tcPr>
            <w:tcW w:type="dxa" w:w="3340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226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226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228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</w:tr>
    </w:tbl>
    <w:p>
      <w:pPr>
        <w:spacing w:before="0" w:after="0" w:line="600" w:lineRule="exact"/>
        <w:rPr>
          <w:sz w:val="2"/>
          <w:szCs w:val="2"/>
        </w:rPr>
      </w:pPr>
    </w:p>
    <w:p>
      <w:pPr>
        <w:spacing w:before="0" w:after="45" w:line="184" w:lineRule="exact"/>
      </w:pPr>
      <w:r>
        <w:rPr>
          <w:rFonts w:ascii="Satoshi" w:cs="Satoshi" w:eastAsia="Satoshi" w:hAnsi="Satoshi"/>
          <w:b/>
          <w:bCs/>
          <w:color w:val="7D7A76"/>
          <w:sz w:val="16"/>
          <w:szCs w:val="16"/>
        </w:rPr>
        <w:t xml:space="preserve">Inside</w:t>
      </w: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"/>
        <w:gridCol w:w="4380"/>
        <w:gridCol w:w="330"/>
        <w:gridCol w:w="420"/>
        <w:gridCol w:w="360"/>
        <w:gridCol w:w="4380"/>
        <w:gridCol w:w="330"/>
      </w:tblGrid>
      <w:tr>
        <w:trPr>
          <w:cantSplit/>
        </w:trPr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6B3FB8"/>
                <w:sz w:val="16"/>
                <w:szCs w:val="16"/>
              </w:rPr>
              <w:t xml:space="preserve">01</w:t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1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The idea in one line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2</w:t>
            </w:r>
          </w:p>
        </w:tc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30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20"/>
                <w:szCs w:val="20"/>
              </w:rPr>
              <w:t xml:space="preserve"/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2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Worked example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6B3FB8"/>
                <w:sz w:val="16"/>
                <w:szCs w:val="16"/>
              </w:rPr>
              <w:t xml:space="preserve">02</w:t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3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Details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2</w:t>
            </w:r>
          </w:p>
        </w:tc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30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20"/>
                <w:szCs w:val="20"/>
              </w:rPr>
              <w:t xml:space="preserve"/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4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How many words fit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6B3FB8"/>
                <w:sz w:val="16"/>
                <w:szCs w:val="16"/>
              </w:rPr>
              <w:t xml:space="preserve">03</w:t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5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Script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2</w:t>
            </w:r>
          </w:p>
        </w:tc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30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20"/>
                <w:szCs w:val="20"/>
              </w:rPr>
              <w:t xml:space="preserve"/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6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Before it goes to the client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5</w:t>
            </w:r>
          </w:p>
        </w:tc>
      </w:tr>
    </w:tbl>
    <w:p>
      <w:pPr>
        <w:spacing w:before="150" w:after="0" w:line="212" w:lineRule="exact"/>
        <w:ind w:right="2250"/>
        <w:jc w:val="left"/>
      </w:pPr>
      <w:r>
        <w:rPr>
          <w:rFonts w:ascii="Inter" w:cs="Inter" w:eastAsia="Inter" w:hAnsi="Inter"/>
          <w:b w:val="false"/>
          <w:bCs w:val="false"/>
          <w:color w:val="7D7A76"/>
          <w:sz w:val="16"/>
          <w:szCs w:val="16"/>
        </w:rPr>
        <w:t xml:space="preserve">Click into any box and type. Boxes grow to fit what you write. Fill page 2 first: the one-line idea and the length decide how many words the script can hold.</w:t>
      </w:r>
    </w:p>
    <w:p>
      <w:pPr>
        <w:spacing w:before="0" w:after="0" w:line="20" w:lineRule="exact"/>
        <w:rPr>
          <w:sz w:val="2"/>
          <w:szCs w:val="2"/>
        </w:rPr>
      </w:pPr>
      <w:r>
        <w:br w:type="page"/>
      </w: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"/>
        <w:gridCol w:w="10140"/>
      </w:tblGrid>
      <w:tr>
        <w:tc>
          <w:tcPr>
            <w:tcW w:type="dxa" w:w="420"/>
            <w:tcBorders>
              <w:top w:val="single" w:color="121212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38" w:after="0" w:line="218" w:lineRule="exact"/>
            </w:pPr>
            <w:r>
              <w:rPr>
                <w:rFonts w:ascii="Satoshi" w:cs="Satoshi" w:eastAsia="Satoshi" w:hAnsi="Satoshi"/>
                <w:b/>
                <w:bCs/>
                <w:color w:val="B48CF0"/>
                <w:sz w:val="19"/>
                <w:szCs w:val="19"/>
              </w:rPr>
              <w:t xml:space="preserve">01</w:t>
            </w:r>
          </w:p>
        </w:tc>
        <w:tc>
          <w:tcPr>
            <w:tcW w:type="dxa" w:w="10140"/>
            <w:tcBorders>
              <w:top w:val="single" w:color="121212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Heading2"/>
              <w:keepNext/>
              <w:spacing w:before="0" w:after="0" w:line="288" w:lineRule="exact"/>
            </w:pPr>
            <w:bookmarkStart w:name="mb_1" w:id="1"/>
            <w:r>
              <w:rPr>
                <w:rFonts w:ascii="Satoshi" w:cs="Satoshi" w:eastAsia="Satoshi" w:hAnsi="Satoshi"/>
                <w:b/>
                <w:bCs/>
                <w:color w:val="121212"/>
                <w:spacing w:val="-3"/>
                <w:sz w:val="25"/>
                <w:szCs w:val="25"/>
              </w:rPr>
              <w:t xml:space="preserve">The idea in one line</w:t>
            </w:r>
            <w:bookmarkEnd w:id="1"/>
          </w:p>
          <w:p>
            <w:pPr>
              <w:keepNext/>
              <w:spacing w:before="30" w:after="0" w:line="238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Who is watching, and what should they think or do when it ends? If this line is vague, the script will be too.</w:t>
            </w:r>
          </w:p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  <w:tbl>
            <w:tblPr>
              <w:tblW w:type="dxa" w:w="101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80"/>
              <w:gridCol w:w="180"/>
              <w:gridCol w:w="4980"/>
            </w:tblGrid>
            <w:tr>
              <w:trPr>
                <w:cantSplit/>
              </w:trPr>
              <w:tc>
                <w:tcPr>
                  <w:tcW w:type="dxa" w:w="49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0"/>
                  </w:tcMar>
                  <w:vAlign w:val="bottom"/>
                </w:tcPr>
                <w:p>
                  <w:pPr>
                    <w:keepNext/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Who it is for</w:t>
                  </w:r>
                </w:p>
              </w:tc>
              <w:tc>
                <w:tcPr>
                  <w:tcW w:type="dxa" w:w="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type="dxa" w:w="49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0"/>
                  </w:tcMar>
                  <w:vAlign w:val="bottom"/>
                </w:tcPr>
                <w:p>
                  <w:pPr>
                    <w:keepNext/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What they should do after watching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type="dxa" w:w="4980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60"/>
                    <w:left w:type="dxa" w:w="135"/>
                    <w:bottom w:type="dxa" w:w="60"/>
                    <w:right w:type="dxa" w:w="135"/>
                  </w:tcMar>
                  <w:vAlign w:val="top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type="dxa" w:w="4980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60"/>
                    <w:left w:type="dxa" w:w="135"/>
                    <w:bottom w:type="dxa" w:w="60"/>
                    <w:right w:type="dxa" w:w="135"/>
                  </w:tcMar>
                  <w:vAlign w:val="top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33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"/>
        <w:gridCol w:w="10140"/>
      </w:tblGrid>
      <w:tr>
        <w:tc>
          <w:tcPr>
            <w:tcW w:type="dxa" w:w="420"/>
            <w:tcBorders>
              <w:top w:val="single" w:color="121212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38" w:after="0" w:line="218" w:lineRule="exact"/>
            </w:pPr>
            <w:r>
              <w:rPr>
                <w:rFonts w:ascii="Satoshi" w:cs="Satoshi" w:eastAsia="Satoshi" w:hAnsi="Satoshi"/>
                <w:b/>
                <w:bCs/>
                <w:color w:val="B48CF0"/>
                <w:sz w:val="19"/>
                <w:szCs w:val="19"/>
              </w:rPr>
              <w:t xml:space="preserve">02</w:t>
            </w:r>
          </w:p>
        </w:tc>
        <w:tc>
          <w:tcPr>
            <w:tcW w:type="dxa" w:w="10140"/>
            <w:tcBorders>
              <w:top w:val="single" w:color="121212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Heading2"/>
              <w:keepNext/>
              <w:spacing w:before="0" w:after="0" w:line="288" w:lineRule="exact"/>
            </w:pPr>
            <w:bookmarkStart w:name="mb_3" w:id="1"/>
            <w:r>
              <w:rPr>
                <w:rFonts w:ascii="Satoshi" w:cs="Satoshi" w:eastAsia="Satoshi" w:hAnsi="Satoshi"/>
                <w:b/>
                <w:bCs/>
                <w:color w:val="121212"/>
                <w:spacing w:val="-3"/>
                <w:sz w:val="25"/>
                <w:szCs w:val="25"/>
              </w:rPr>
              <w:t xml:space="preserve">Details</w:t>
            </w:r>
            <w:bookmarkEnd w:id="1"/>
          </w:p>
          <w:p>
            <w:pPr>
              <w:keepNext/>
              <w:spacing w:before="30" w:after="0" w:line="238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Length sets the word count: about 150 spoken words a minute. The table on page 5 has the numbers.</w:t>
            </w:r>
          </w:p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  <w:tbl>
            <w:tblPr>
              <w:tblW w:type="dxa" w:w="101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00"/>
              <w:gridCol w:w="180"/>
              <w:gridCol w:w="2400"/>
              <w:gridCol w:w="180"/>
              <w:gridCol w:w="2400"/>
              <w:gridCol w:w="180"/>
              <w:gridCol w:w="2400"/>
            </w:tblGrid>
            <w:tr>
              <w:trPr>
                <w:cantSplit/>
              </w:trP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0"/>
                  </w:tcMar>
                  <w:vAlign w:val="bottom"/>
                </w:tcPr>
                <w:p>
                  <w:pPr>
                    <w:keepNext/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Length</w:t>
                  </w:r>
                </w:p>
              </w:tc>
              <w:tc>
                <w:tcPr>
                  <w:tcW w:type="dxa" w:w="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0"/>
                  </w:tcMar>
                  <w:vAlign w:val="bottom"/>
                </w:tcPr>
                <w:p>
                  <w:pPr>
                    <w:keepNext/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Shape (16:9, 9:16, 1:1)</w:t>
                  </w:r>
                </w:p>
              </w:tc>
              <w:tc>
                <w:tcPr>
                  <w:tcW w:type="dxa" w:w="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0"/>
                  </w:tcMar>
                  <w:vAlign w:val="bottom"/>
                </w:tcPr>
                <w:p>
                  <w:pPr>
                    <w:keepNext/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Where it plays</w:t>
                  </w:r>
                </w:p>
              </w:tc>
              <w:tc>
                <w:tcPr>
                  <w:tcW w:type="dxa" w:w="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0"/>
                  </w:tcMar>
                  <w:vAlign w:val="bottom"/>
                </w:tcPr>
                <w:p>
                  <w:pPr>
                    <w:keepNext/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Voice (voiceover, on camera)</w:t>
                  </w:r>
                </w:p>
              </w:tc>
            </w:tr>
            <w:tr>
              <w:trPr>
                <w:cantSplit/>
                <w:trHeight w:val="510" w:hRule="atLeast"/>
              </w:trPr>
              <w:tc>
                <w:tcPr>
                  <w:tcW w:type="dxa" w:w="2400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60"/>
                    <w:left w:type="dxa" w:w="135"/>
                    <w:bottom w:type="dxa" w:w="60"/>
                    <w:right w:type="dxa" w:w="135"/>
                  </w:tcMar>
                  <w:vAlign w:val="center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type="dxa" w:w="2400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60"/>
                    <w:left w:type="dxa" w:w="135"/>
                    <w:bottom w:type="dxa" w:w="60"/>
                    <w:right w:type="dxa" w:w="135"/>
                  </w:tcMar>
                  <w:vAlign w:val="center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type="dxa" w:w="2400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60"/>
                    <w:left w:type="dxa" w:w="135"/>
                    <w:bottom w:type="dxa" w:w="60"/>
                    <w:right w:type="dxa" w:w="135"/>
                  </w:tcMar>
                  <w:vAlign w:val="center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type="dxa" w:w="2400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60"/>
                    <w:left w:type="dxa" w:w="135"/>
                    <w:bottom w:type="dxa" w:w="60"/>
                    <w:right w:type="dxa" w:w="135"/>
                  </w:tcMar>
                  <w:vAlign w:val="center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33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"/>
        <w:gridCol w:w="10140"/>
      </w:tblGrid>
      <w:tr>
        <w:tc>
          <w:tcPr>
            <w:tcW w:type="dxa" w:w="420"/>
            <w:tcBorders>
              <w:top w:val="single" w:color="121212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38" w:after="0" w:line="218" w:lineRule="exact"/>
            </w:pPr>
            <w:r>
              <w:rPr>
                <w:rFonts w:ascii="Satoshi" w:cs="Satoshi" w:eastAsia="Satoshi" w:hAnsi="Satoshi"/>
                <w:b/>
                <w:bCs/>
                <w:color w:val="B48CF0"/>
                <w:sz w:val="19"/>
                <w:szCs w:val="19"/>
              </w:rPr>
              <w:t xml:space="preserve">03</w:t>
            </w:r>
          </w:p>
        </w:tc>
        <w:tc>
          <w:tcPr>
            <w:tcW w:type="dxa" w:w="10140"/>
            <w:tcBorders>
              <w:top w:val="single" w:color="121212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Heading2"/>
              <w:keepNext/>
              <w:spacing w:before="0" w:after="0" w:line="288" w:lineRule="exact"/>
            </w:pPr>
            <w:bookmarkStart w:name="mb_5" w:id="1"/>
            <w:r>
              <w:rPr>
                <w:rFonts w:ascii="Satoshi" w:cs="Satoshi" w:eastAsia="Satoshi" w:hAnsi="Satoshi"/>
                <w:b/>
                <w:bCs/>
                <w:color w:val="121212"/>
                <w:spacing w:val="-3"/>
                <w:sz w:val="25"/>
                <w:szCs w:val="25"/>
              </w:rPr>
              <w:t xml:space="preserve">Script</w:t>
            </w:r>
            <w:bookmarkEnd w:id="1"/>
          </w:p>
          <w:p>
            <w:pPr>
              <w:keepNext/>
              <w:spacing w:before="30" w:after="0" w:line="238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One row per shot or beat. Every line of sound needs a picture next to it, and every picture needs a reason to be there.</w:t>
            </w:r>
          </w:p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  <w:tbl>
            <w:tblPr>
              <w:tblW w:type="dxa" w:w="101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115"/>
              <w:gridCol w:w="4461"/>
              <w:gridCol w:w="4564"/>
            </w:tblGrid>
            <w:tr>
              <w:trPr>
                <w:cantSplit/>
                <w:tblHeader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Time</w:t>
                  </w: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9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Picture: what we see</w:t>
                  </w: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9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Sound: what we hear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br w:type="page"/>
      </w: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"/>
        <w:gridCol w:w="10140"/>
      </w:tblGrid>
      <w:tr>
        <w:tc>
          <w:tcPr>
            <w:tcW w:type="dxa" w:w="420"/>
            <w:tcBorders>
              <w:top w:val="single" w:color="121212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38" w:after="0" w:line="218" w:lineRule="exact"/>
            </w:pPr>
            <w:r>
              <w:rPr>
                <w:rFonts w:ascii="Satoshi" w:cs="Satoshi" w:eastAsia="Satoshi" w:hAnsi="Satoshi"/>
                <w:b/>
                <w:bCs/>
                <w:color w:val="B48CF0"/>
                <w:sz w:val="19"/>
                <w:szCs w:val="19"/>
              </w:rPr>
              <w:t xml:space="preserve"/>
            </w:r>
          </w:p>
        </w:tc>
        <w:tc>
          <w:tcPr>
            <w:tcW w:type="dxa" w:w="10140"/>
            <w:tcBorders>
              <w:top w:val="single" w:color="121212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Heading2"/>
              <w:keepNext/>
              <w:spacing w:before="0" w:after="0" w:line="288" w:lineRule="exact"/>
            </w:pPr>
            <w:bookmarkStart w:name="mb_7" w:id="1"/>
            <w:r>
              <w:rPr>
                <w:rFonts w:ascii="Satoshi" w:cs="Satoshi" w:eastAsia="Satoshi" w:hAnsi="Satoshi"/>
                <w:b/>
                <w:bCs/>
                <w:color w:val="121212"/>
                <w:spacing w:val="-3"/>
                <w:sz w:val="25"/>
                <w:szCs w:val="25"/>
              </w:rPr>
            </w:r>
            <w:bookmarkEnd w:id="1"/>
          </w:p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  <w:tbl>
            <w:tblPr>
              <w:tblW w:type="dxa" w:w="101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115"/>
              <w:gridCol w:w="4461"/>
              <w:gridCol w:w="4564"/>
            </w:tblGrid>
            <w:tr>
              <w:trPr>
                <w:cantSplit/>
                <w:tblHeader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Time</w:t>
                  </w: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9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Picture: what we see</w:t>
                  </w: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9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Sound: what we hear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1115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461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  <w:tc>
                <w:tcPr>
                  <w:tcW w:type="dxa" w:w="4564"/>
                  <w:tcBorders>
                    <w:top w:val="none" w:color="FFFFFF" w:sz="0"/>
                    <w:left w:val="none" w:color="FFFFFF" w:sz="0"/>
                    <w:bottom w:val="single" w:color="D8D3CB" w:sz="6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  <w:vAlign w:val="bottom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br w:type="page"/>
      </w:r>
    </w:p>
    <w:p>
      <w:pPr>
        <w:keepNext/>
        <w:spacing w:before="0" w:after="90" w:line="202" w:lineRule="exact"/>
      </w:pPr>
      <w:r>
        <w:rPr>
          <w:rFonts w:ascii="Satoshi" w:cs="Satoshi" w:eastAsia="Satoshi" w:hAnsi="Satoshi"/>
          <w:b/>
          <w:bCs/>
          <w:color w:val="6B3FB8"/>
          <w:sz w:val="16"/>
          <w:szCs w:val="16"/>
          <w:shd w:fill="F5EFFD" w:color="auto" w:val="clear"/>
        </w:rPr>
        <w:t xml:space="preserve"> Worked example </w:t>
      </w:r>
    </w:p>
    <w:p>
      <w:pPr>
        <w:pStyle w:val="Heading1"/>
        <w:keepNext/>
        <w:spacing w:before="0" w:after="0" w:line="391" w:lineRule="exact"/>
      </w:pPr>
      <w:bookmarkStart w:name="mb_2" w:id="1"/>
      <w:r>
        <w:rPr>
          <w:rFonts w:ascii="Satoshi" w:cs="Satoshi" w:eastAsia="Satoshi" w:hAnsi="Satoshi"/>
          <w:b/>
          <w:bCs/>
          <w:color w:val="121212"/>
          <w:spacing w:val="-6"/>
          <w:sz w:val="34"/>
          <w:szCs w:val="34"/>
        </w:rPr>
        <w:t xml:space="preserve">A 60-second product explainer, filled in</w:t>
      </w:r>
      <w:bookmarkEnd w:id="1"/>
    </w:p>
    <w:p>
      <w:pPr>
        <w:keepNext/>
        <w:spacing w:before="45" w:after="0" w:line="238" w:lineRule="exact"/>
        <w:ind w:right="1560"/>
      </w:pPr>
      <w:r>
        <w:rPr>
          <w:rFonts w:ascii="Inter" w:cs="Inter" w:eastAsia="Inter" w:hAnsi="Inter"/>
          <w:b w:val="false"/>
          <w:bCs w:val="false"/>
          <w:color w:val="7D7A76"/>
          <w:sz w:val="18"/>
          <w:szCs w:val="18"/>
        </w:rPr>
        <w:t xml:space="preserve">Illustrative. A scheduling app for teams that work in shifts. About 70 words of voiceover, which leaves room to breathe at 60 seconds.</w:t>
      </w:r>
    </w:p>
    <w:p>
      <w:pPr>
        <w:spacing w:before="0" w:after="0" w:line="90" w:lineRule="exact"/>
        <w:rPr>
          <w:sz w:val="2"/>
          <w:szCs w:val="2"/>
        </w:rPr>
      </w:pPr>
    </w:p>
    <w:tbl>
      <w:tblPr>
        <w:tblW w:type="dxa" w:w="10560"/>
        <w:tblInd w:type="dxa" w:w="-1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50"/>
        <w:gridCol w:w="360"/>
        <w:gridCol w:w="2250"/>
      </w:tblGrid>
      <w:tr>
        <w:tc>
          <w:tcPr>
            <w:tcW w:type="dxa" w:w="7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180"/>
              <w:bottom w:type="dxa" w:w="0"/>
              <w:right w:type="dxa" w:w="0"/>
            </w:tcMar>
            <w:vAlign w:val="top"/>
          </w:tcPr>
          <w:tbl>
            <w:tblPr>
              <w:tblW w:type="dxa" w:w="77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"/>
              <w:gridCol w:w="7350"/>
            </w:tblGrid>
            <w:tr>
              <w:tc>
                <w:tcPr>
                  <w:tcW w:type="dxa" w:w="420"/>
                  <w:tcBorders>
                    <w:top w:val="single" w:color="121212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23" w:after="0" w:line="207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B48CF0"/>
                      <w:sz w:val="18"/>
                      <w:szCs w:val="18"/>
                    </w:rPr>
                    <w:t xml:space="preserve">01</w:t>
                  </w:r>
                </w:p>
              </w:tc>
              <w:tc>
                <w:tcPr>
                  <w:tcW w:type="dxa" w:w="7350"/>
                  <w:tcBorders>
                    <w:top w:val="single" w:color="121212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keepNext/>
                    <w:spacing w:before="0" w:after="0" w:line="253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121212"/>
                      <w:spacing w:val="-3"/>
                      <w:sz w:val="22"/>
                      <w:szCs w:val="22"/>
                    </w:rPr>
                    <w:t xml:space="preserve">The idea in one line</w:t>
                  </w:r>
                </w:p>
                <w:p>
                  <w:pPr>
                    <w:spacing w:before="0" w:after="0" w:line="120" w:lineRule="exact"/>
                    <w:rPr>
                      <w:sz w:val="2"/>
                      <w:szCs w:val="2"/>
                    </w:rPr>
                  </w:pPr>
                </w:p>
                <w:tbl>
                  <w:tblPr>
                    <w:tblW w:type="dxa" w:w="735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585"/>
                    <w:gridCol w:w="180"/>
                    <w:gridCol w:w="3585"/>
                  </w:tblGrid>
                  <w:tr>
                    <w:tc>
                      <w:tcPr>
                        <w:tcW w:type="dxa" w:w="3585"/>
                        <w:tcBorders>
                          <w:top w:val="single" w:color="D8D3CB" w:sz="6"/>
                          <w:left w:val="single" w:color="D8D3CB" w:sz="6"/>
                          <w:bottom w:val="single" w:color="D8D3CB" w:sz="6"/>
                          <w:right w:val="single" w:color="D8D3CB" w:sz="6"/>
                        </w:tcBorders>
                        <w:tcMar>
                          <w:top w:type="dxa" w:w="105"/>
                          <w:left w:type="dxa" w:w="180"/>
                          <w:bottom w:type="dxa" w:w="105"/>
                          <w:right w:type="dxa" w:w="18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Managers of shift teams who still plan the week in a spreadsheet.</w:t>
                        </w:r>
                      </w:p>
                    </w:tc>
                    <w:tc>
                      <w:tcPr>
                        <w:tcW w:type="dxa" w:w="1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top"/>
                      </w:tcPr>
                      <w:p>
                        <w:pPr>
                          <w:spacing w:before="0" w:after="0" w:line="20" w:lineRule="exact"/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type="dxa" w:w="3585"/>
                        <w:tcBorders>
                          <w:top w:val="single" w:color="D8D3CB" w:sz="6"/>
                          <w:left w:val="single" w:color="D8D3CB" w:sz="6"/>
                          <w:bottom w:val="single" w:color="D8D3CB" w:sz="6"/>
                          <w:right w:val="single" w:color="D8D3CB" w:sz="6"/>
                        </w:tcBorders>
                        <w:tcMar>
                          <w:top w:type="dxa" w:w="105"/>
                          <w:left w:type="dxa" w:w="180"/>
                          <w:bottom w:type="dxa" w:w="105"/>
                          <w:right w:type="dxa" w:w="18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Book a demo from the end card.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0"/>
              <w:right w:type="dxa" w:w="0"/>
            </w:tcMar>
            <w:vAlign w:val="top"/>
          </w:tcPr>
          <w:p>
            <w:pPr>
              <w:pBdr>
                <w:left w:val="single" w:color="FFC23E" w:sz="12" w:space="6"/>
              </w:pBdr>
              <w:spacing w:before="330" w:after="0" w:line="202" w:lineRule="exact"/>
              <w:ind w:left="180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6"/>
                <w:szCs w:val="16"/>
              </w:rPr>
              <w:t xml:space="preserve">A real viewer and a single action. Everything in the script serves this line.</w:t>
            </w:r>
          </w:p>
        </w:tc>
      </w:tr>
      <w:tr>
        <w:tc>
          <w:tcPr>
            <w:tcW w:type="dxa" w:w="7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180"/>
              <w:bottom w:type="dxa" w:w="0"/>
              <w:right w:type="dxa" w:w="0"/>
            </w:tcMar>
            <w:vAlign w:val="top"/>
          </w:tcPr>
          <w:tbl>
            <w:tblPr>
              <w:tblW w:type="dxa" w:w="77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"/>
              <w:gridCol w:w="7350"/>
            </w:tblGrid>
            <w:tr>
              <w:tc>
                <w:tcPr>
                  <w:tcW w:type="dxa" w:w="420"/>
                  <w:tcBorders>
                    <w:top w:val="single" w:color="121212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23" w:after="0" w:line="207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B48CF0"/>
                      <w:sz w:val="18"/>
                      <w:szCs w:val="18"/>
                    </w:rPr>
                    <w:t xml:space="preserve">02</w:t>
                  </w:r>
                </w:p>
              </w:tc>
              <w:tc>
                <w:tcPr>
                  <w:tcW w:type="dxa" w:w="7350"/>
                  <w:tcBorders>
                    <w:top w:val="single" w:color="121212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keepNext/>
                    <w:spacing w:before="0" w:after="0" w:line="253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121212"/>
                      <w:spacing w:val="-3"/>
                      <w:sz w:val="22"/>
                      <w:szCs w:val="22"/>
                    </w:rPr>
                    <w:t xml:space="preserve">Details</w:t>
                  </w:r>
                </w:p>
                <w:p>
                  <w:pPr>
                    <w:spacing w:before="0" w:after="0" w:line="120" w:lineRule="exact"/>
                    <w:rPr>
                      <w:sz w:val="2"/>
                      <w:szCs w:val="2"/>
                    </w:rPr>
                  </w:pPr>
                </w:p>
                <w:tbl>
                  <w:tblPr>
                    <w:tblW w:type="dxa" w:w="735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702"/>
                    <w:gridCol w:w="180"/>
                    <w:gridCol w:w="1702"/>
                    <w:gridCol w:w="180"/>
                    <w:gridCol w:w="1702"/>
                    <w:gridCol w:w="180"/>
                    <w:gridCol w:w="1704"/>
                  </w:tblGrid>
                  <w:tr>
                    <w:tc>
                      <w:tcPr>
                        <w:tcW w:type="dxa" w:w="1702"/>
                        <w:tcBorders>
                          <w:top w:val="single" w:color="D8D3CB" w:sz="6"/>
                          <w:left w:val="single" w:color="D8D3CB" w:sz="6"/>
                          <w:bottom w:val="single" w:color="D8D3CB" w:sz="6"/>
                          <w:right w:val="single" w:color="D8D3CB" w:sz="6"/>
                        </w:tcBorders>
                        <w:tcMar>
                          <w:top w:type="dxa" w:w="105"/>
                          <w:left w:type="dxa" w:w="180"/>
                          <w:bottom w:type="dxa" w:w="105"/>
                          <w:right w:type="dxa" w:w="18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60 seconds</w:t>
                        </w:r>
                      </w:p>
                    </w:tc>
                    <w:tc>
                      <w:tcPr>
                        <w:tcW w:type="dxa" w:w="1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top"/>
                      </w:tcPr>
                      <w:p>
                        <w:pPr>
                          <w:spacing w:before="0" w:after="0" w:line="20" w:lineRule="exact"/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type="dxa" w:w="1702"/>
                        <w:tcBorders>
                          <w:top w:val="single" w:color="D8D3CB" w:sz="6"/>
                          <w:left w:val="single" w:color="D8D3CB" w:sz="6"/>
                          <w:bottom w:val="single" w:color="D8D3CB" w:sz="6"/>
                          <w:right w:val="single" w:color="D8D3CB" w:sz="6"/>
                        </w:tcBorders>
                        <w:tcMar>
                          <w:top w:type="dxa" w:w="105"/>
                          <w:left w:type="dxa" w:w="180"/>
                          <w:bottom w:type="dxa" w:w="105"/>
                          <w:right w:type="dxa" w:w="18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16:9, plus a 1:1 cut</w:t>
                        </w:r>
                      </w:p>
                    </w:tc>
                    <w:tc>
                      <w:tcPr>
                        <w:tcW w:type="dxa" w:w="1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top"/>
                      </w:tcPr>
                      <w:p>
                        <w:pPr>
                          <w:spacing w:before="0" w:after="0" w:line="20" w:lineRule="exact"/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type="dxa" w:w="1702"/>
                        <w:tcBorders>
                          <w:top w:val="single" w:color="D8D3CB" w:sz="6"/>
                          <w:left w:val="single" w:color="D8D3CB" w:sz="6"/>
                          <w:bottom w:val="single" w:color="D8D3CB" w:sz="6"/>
                          <w:right w:val="single" w:color="D8D3CB" w:sz="6"/>
                        </w:tcBorders>
                        <w:tcMar>
                          <w:top w:type="dxa" w:w="105"/>
                          <w:left w:type="dxa" w:w="180"/>
                          <w:bottom w:type="dxa" w:w="105"/>
                          <w:right w:type="dxa" w:w="18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Website and LinkedIn</w:t>
                        </w:r>
                      </w:p>
                    </w:tc>
                    <w:tc>
                      <w:tcPr>
                        <w:tcW w:type="dxa" w:w="1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top"/>
                      </w:tcPr>
                      <w:p>
                        <w:pPr>
                          <w:spacing w:before="0" w:after="0" w:line="20" w:lineRule="exact"/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type="dxa" w:w="1704"/>
                        <w:tcBorders>
                          <w:top w:val="single" w:color="D8D3CB" w:sz="6"/>
                          <w:left w:val="single" w:color="D8D3CB" w:sz="6"/>
                          <w:bottom w:val="single" w:color="D8D3CB" w:sz="6"/>
                          <w:right w:val="single" w:color="D8D3CB" w:sz="6"/>
                        </w:tcBorders>
                        <w:tcMar>
                          <w:top w:type="dxa" w:w="105"/>
                          <w:left w:type="dxa" w:w="180"/>
                          <w:bottom w:type="dxa" w:w="105"/>
                          <w:right w:type="dxa" w:w="18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Voiceover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0"/>
              <w:right w:type="dxa" w:w="0"/>
            </w:tcMar>
            <w:vAlign w:val="top"/>
          </w:tcPr>
          <w:p>
            <w:pPr>
              <w:pBdr>
                <w:left w:val="single" w:color="FFC23E" w:sz="12" w:space="6"/>
              </w:pBdr>
              <w:spacing w:before="330" w:after="0" w:line="202" w:lineRule="exact"/>
              <w:ind w:left="180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6"/>
                <w:szCs w:val="16"/>
              </w:rPr>
              <w:t xml:space="preserve">The length and the shape are fixed before writing, so the word count is known.</w:t>
            </w:r>
          </w:p>
        </w:tc>
      </w:tr>
      <w:tr>
        <w:tc>
          <w:tcPr>
            <w:tcW w:type="dxa" w:w="7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180"/>
              <w:bottom w:type="dxa" w:w="0"/>
              <w:right w:type="dxa" w:w="0"/>
            </w:tcMar>
            <w:vAlign w:val="top"/>
          </w:tcPr>
          <w:tbl>
            <w:tblPr>
              <w:tblW w:type="dxa" w:w="77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"/>
              <w:gridCol w:w="7350"/>
            </w:tblGrid>
            <w:tr>
              <w:tc>
                <w:tcPr>
                  <w:tcW w:type="dxa" w:w="420"/>
                  <w:tcBorders>
                    <w:top w:val="single" w:color="121212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23" w:after="0" w:line="207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B48CF0"/>
                      <w:sz w:val="18"/>
                      <w:szCs w:val="18"/>
                    </w:rPr>
                    <w:t xml:space="preserve">03</w:t>
                  </w:r>
                </w:p>
              </w:tc>
              <w:tc>
                <w:tcPr>
                  <w:tcW w:type="dxa" w:w="7350"/>
                  <w:tcBorders>
                    <w:top w:val="single" w:color="121212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keepNext/>
                    <w:spacing w:before="0" w:after="0" w:line="253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121212"/>
                      <w:spacing w:val="-3"/>
                      <w:sz w:val="22"/>
                      <w:szCs w:val="22"/>
                    </w:rPr>
                    <w:t xml:space="preserve">Script</w:t>
                  </w:r>
                </w:p>
                <w:p>
                  <w:pPr>
                    <w:spacing w:before="0" w:after="0" w:line="120" w:lineRule="exact"/>
                    <w:rPr>
                      <w:sz w:val="2"/>
                      <w:szCs w:val="2"/>
                    </w:rPr>
                  </w:pPr>
                </w:p>
                <w:tbl>
                  <w:tblPr>
                    <w:tblW w:type="dxa" w:w="735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808"/>
                    <w:gridCol w:w="3234"/>
                    <w:gridCol w:w="330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8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60"/>
                          <w:right w:type="dxa" w:w="90"/>
                        </w:tcMar>
                        <w:vAlign w:val="bottom"/>
                      </w:tcPr>
                      <w:p>
                        <w:pPr>
                          <w:spacing w:before="0" w:after="0" w:line="184" w:lineRule="exact"/>
                        </w:pPr>
                        <w:r>
                          <w:rPr>
                            <w:rFonts w:ascii="Satoshi" w:cs="Satoshi" w:eastAsia="Satoshi" w:hAnsi="Satoshi"/>
                            <w:b/>
                            <w:bCs/>
                            <w:color w:val="7D7A76"/>
                            <w:sz w:val="16"/>
                            <w:szCs w:val="16"/>
                          </w:rPr>
                          <w:t xml:space="preserve">Time</w:t>
                        </w:r>
                      </w:p>
                    </w:tc>
                    <w:tc>
                      <w:tcPr>
                        <w:tcW w:type="dxa" w:w="323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90"/>
                          <w:bottom w:type="dxa" w:w="60"/>
                          <w:right w:type="dxa" w:w="90"/>
                        </w:tcMar>
                        <w:vAlign w:val="bottom"/>
                      </w:tcPr>
                      <w:p>
                        <w:pPr>
                          <w:spacing w:before="0" w:after="0" w:line="184" w:lineRule="exact"/>
                        </w:pPr>
                        <w:r>
                          <w:rPr>
                            <w:rFonts w:ascii="Satoshi" w:cs="Satoshi" w:eastAsia="Satoshi" w:hAnsi="Satoshi"/>
                            <w:b/>
                            <w:bCs/>
                            <w:color w:val="7D7A76"/>
                            <w:sz w:val="16"/>
                            <w:szCs w:val="16"/>
                          </w:rPr>
                          <w:t xml:space="preserve">Picture: what we see</w:t>
                        </w:r>
                      </w:p>
                    </w:tc>
                    <w:tc>
                      <w:tcPr>
                        <w:tcW w:type="dxa" w:w="33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90"/>
                          <w:bottom w:type="dxa" w:w="60"/>
                          <w:right w:type="dxa" w:w="90"/>
                        </w:tcMar>
                        <w:vAlign w:val="bottom"/>
                      </w:tcPr>
                      <w:p>
                        <w:pPr>
                          <w:spacing w:before="0" w:after="0" w:line="184" w:lineRule="exact"/>
                        </w:pPr>
                        <w:r>
                          <w:rPr>
                            <w:rFonts w:ascii="Satoshi" w:cs="Satoshi" w:eastAsia="Satoshi" w:hAnsi="Satoshi"/>
                            <w:b/>
                            <w:bCs/>
                            <w:color w:val="7D7A76"/>
                            <w:sz w:val="16"/>
                            <w:szCs w:val="16"/>
                          </w:rPr>
                          <w:t xml:space="preserve">Sound: what we hear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W w:type="dxa" w:w="808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0:00</w:t>
                        </w:r>
                      </w:p>
                    </w:tc>
                    <w:tc>
                      <w:tcPr>
                        <w:tcW w:type="dxa" w:w="3234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9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Close on a phone buzzing on a desk. Three calendar alerts stack up.</w:t>
                        </w:r>
                      </w:p>
                    </w:tc>
                    <w:tc>
                      <w:tcPr>
                        <w:tcW w:type="dxa" w:w="3308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9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SFX: phone buzz.</w:t>
                        </w:r>
                      </w:p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VO: Monday, 9:02. Three people, one shift.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W w:type="dxa" w:w="808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0:05</w:t>
                        </w:r>
                      </w:p>
                    </w:tc>
                    <w:tc>
                      <w:tcPr>
                        <w:tcW w:type="dxa" w:w="3234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9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A manager drags names around a crowded spreadsheet, sighs.</w:t>
                        </w:r>
                      </w:p>
                    </w:tc>
                    <w:tc>
                      <w:tcPr>
                        <w:tcW w:type="dxa" w:w="3308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9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VO: Most teams still plan the week in a spreadsheet, and it breaks the moment someone is out.</w:t>
                        </w:r>
                      </w:p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Music: soft pulse starts.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W w:type="dxa" w:w="808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0:15</w:t>
                        </w:r>
                      </w:p>
                    </w:tc>
                    <w:tc>
                      <w:tcPr>
                        <w:tcW w:type="dxa" w:w="3234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9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Screen recording: one click and the week fills in. Names slide into place.</w:t>
                        </w:r>
                      </w:p>
                    </w:tc>
                    <w:tc>
                      <w:tcPr>
                        <w:tcW w:type="dxa" w:w="3308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9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VO: The app builds the rota for you. It knows who is off, who is trained and who worked last weekend.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W w:type="dxa" w:w="808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0:30</w:t>
                        </w:r>
                      </w:p>
                    </w:tc>
                    <w:tc>
                      <w:tcPr>
                        <w:tcW w:type="dxa" w:w="3234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9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Three quick shots: a nurse, a barista, a warehouse lead, each checking a phone.</w:t>
                        </w:r>
                      </w:p>
                    </w:tc>
                    <w:tc>
                      <w:tcPr>
                        <w:tcW w:type="dxa" w:w="3308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9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VO: Everyone sees their week on their phone, and swaps happen in the app, not in a group chat.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W w:type="dxa" w:w="808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0:45</w:t>
                        </w:r>
                      </w:p>
                    </w:tc>
                    <w:tc>
                      <w:tcPr>
                        <w:tcW w:type="dxa" w:w="3234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9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The manager closes the laptop and leaves on time.</w:t>
                        </w:r>
                      </w:p>
                    </w:tc>
                    <w:tc>
                      <w:tcPr>
                        <w:tcW w:type="dxa" w:w="3308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9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VO: Planning takes minutes, not a morning.</w:t>
                        </w:r>
                      </w:p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Music: lifts.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W w:type="dxa" w:w="808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0:55</w:t>
                        </w:r>
                      </w:p>
                    </w:tc>
                    <w:tc>
                      <w:tcPr>
                        <w:tcW w:type="dxa" w:w="3234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9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End card: logo, "Book a demo" and the web address.</w:t>
                        </w:r>
                      </w:p>
                    </w:tc>
                    <w:tc>
                      <w:tcPr>
                        <w:tcW w:type="dxa" w:w="3308"/>
                        <w:tcBorders>
                          <w:top w:val="none" w:color="FFFFFF" w:sz="0"/>
                          <w:left w:val="none" w:color="FFFFFF" w:sz="0"/>
                          <w:bottom w:val="single" w:color="E7E3DD" w:sz="6"/>
                          <w:right w:val="none" w:color="FFFFFF" w:sz="0"/>
                        </w:tcBorders>
                        <w:tcMar>
                          <w:top w:type="dxa" w:w="75"/>
                          <w:left w:type="dxa" w:w="90"/>
                          <w:bottom w:type="dxa" w:w="75"/>
                          <w:right w:type="dxa" w:w="90"/>
                        </w:tcMar>
                        <w:vAlign w:val="top"/>
                      </w:tcPr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VO: Book a demo today.</w:t>
                        </w:r>
                      </w:p>
                      <w:p>
                        <w:pPr>
                          <w:spacing w:before="0" w:after="0" w:line="238" w:lineRule="exact"/>
                        </w:pPr>
                        <w:r>
                          <w:rPr>
                            <w:rFonts w:ascii="Inter" w:cs="Inter" w:eastAsia="Inter" w:hAnsi="Inter"/>
                            <w:b w:val="false"/>
                            <w:bCs w:val="false"/>
                            <w:color w:val="17447A"/>
                            <w:sz w:val="18"/>
                            <w:szCs w:val="18"/>
                          </w:rPr>
                          <w:t xml:space="preserve">Music: hit, then out.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0"/>
              <w:right w:type="dxa" w:w="0"/>
            </w:tcMar>
            <w:vAlign w:val="top"/>
          </w:tcPr>
          <w:p>
            <w:pPr>
              <w:pBdr>
                <w:left w:val="single" w:color="FFC23E" w:sz="12" w:space="6"/>
              </w:pBdr>
              <w:spacing w:before="330" w:after="0" w:line="202" w:lineRule="exact"/>
              <w:ind w:left="180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6"/>
                <w:szCs w:val="16"/>
              </w:rPr>
              <w:t xml:space="preserve">Picture and sound do different jobs. The voice never describes what we can already see.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br w:type="page"/>
      </w:r>
    </w:p>
    <w:p>
      <w:pPr>
        <w:pStyle w:val="Heading1"/>
        <w:keepNext/>
        <w:spacing w:before="0" w:after="0" w:line="391" w:lineRule="exact"/>
      </w:pPr>
      <w:bookmarkStart w:name="mb_4" w:id="1"/>
      <w:r>
        <w:rPr>
          <w:rFonts w:ascii="Satoshi" w:cs="Satoshi" w:eastAsia="Satoshi" w:hAnsi="Satoshi"/>
          <w:b/>
          <w:bCs/>
          <w:color w:val="121212"/>
          <w:spacing w:val="-6"/>
          <w:sz w:val="34"/>
          <w:szCs w:val="34"/>
        </w:rPr>
        <w:t xml:space="preserve">How many words fit</w:t>
      </w:r>
      <w:bookmarkEnd w:id="1"/>
    </w:p>
    <w:p>
      <w:pPr>
        <w:keepNext/>
        <w:spacing w:before="45" w:after="0" w:line="238" w:lineRule="exact"/>
        <w:ind w:right="1560"/>
      </w:pPr>
      <w:r>
        <w:rPr>
          <w:rFonts w:ascii="Inter" w:cs="Inter" w:eastAsia="Inter" w:hAnsi="Inter"/>
          <w:b w:val="false"/>
          <w:bCs w:val="false"/>
          <w:color w:val="7D7A76"/>
          <w:sz w:val="18"/>
          <w:szCs w:val="18"/>
        </w:rPr>
        <w:t xml:space="preserve">About 150 spoken words a minute is a common pace for voiceover. Go slower for a complex product or a calm brand.</w:t>
      </w:r>
    </w:p>
    <w:p>
      <w:pPr>
        <w:spacing w:before="0" w:after="0" w:line="15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0"/>
        <w:gridCol w:w="4305"/>
        <w:gridCol w:w="4305"/>
      </w:tblGrid>
      <w:tr>
        <w:trPr>
          <w:cantSplit/>
          <w:tblHeader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121212" w:sz="9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15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Length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121212" w:sz="9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15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Words of voiceover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121212" w:sz="9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15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What fits</w:t>
            </w:r>
          </w:p>
        </w:tc>
      </w:tr>
      <w:tr>
        <w:trPr>
          <w:cantSplit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Satoshi" w:cs="Satoshi" w:eastAsia="Satoshi" w:hAnsi="Satoshi"/>
                <w:b/>
                <w:bCs/>
                <w:color w:val="121212"/>
                <w:sz w:val="18"/>
                <w:szCs w:val="18"/>
              </w:rPr>
              <w:t xml:space="preserve">15 seconds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30 to 40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One idea and the name</w:t>
            </w:r>
          </w:p>
        </w:tc>
      </w:tr>
      <w:tr>
        <w:trPr>
          <w:cantSplit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Satoshi" w:cs="Satoshi" w:eastAsia="Satoshi" w:hAnsi="Satoshi"/>
                <w:b/>
                <w:bCs/>
                <w:color w:val="121212"/>
                <w:sz w:val="18"/>
                <w:szCs w:val="18"/>
              </w:rPr>
              <w:t xml:space="preserve">30 seconds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65 to 75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The problem, the product, one proof, the call to action</w:t>
            </w:r>
          </w:p>
        </w:tc>
      </w:tr>
      <w:tr>
        <w:trPr>
          <w:cantSplit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Satoshi" w:cs="Satoshi" w:eastAsia="Satoshi" w:hAnsi="Satoshi"/>
                <w:b/>
                <w:bCs/>
                <w:color w:val="121212"/>
                <w:sz w:val="18"/>
                <w:szCs w:val="18"/>
              </w:rPr>
              <w:t xml:space="preserve">60 seconds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130 to 150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A short story with two or three points</w:t>
            </w:r>
          </w:p>
        </w:tc>
      </w:tr>
      <w:tr>
        <w:trPr>
          <w:cantSplit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Satoshi" w:cs="Satoshi" w:eastAsia="Satoshi" w:hAnsi="Satoshi"/>
                <w:b/>
                <w:bCs/>
                <w:color w:val="121212"/>
                <w:sz w:val="18"/>
                <w:szCs w:val="18"/>
              </w:rPr>
              <w:t xml:space="preserve">90 seconds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200 to 225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A full explainer with a demo</w:t>
            </w:r>
          </w:p>
        </w:tc>
      </w:tr>
      <w:tr>
        <w:trPr>
          <w:cantSplit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Satoshi" w:cs="Satoshi" w:eastAsia="Satoshi" w:hAnsi="Satoshi"/>
                <w:b/>
                <w:bCs/>
                <w:color w:val="121212"/>
                <w:sz w:val="18"/>
                <w:szCs w:val="18"/>
              </w:rPr>
              <w:t xml:space="preserve">2 minutes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260 to 300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A walkthrough or a customer story</w:t>
            </w:r>
          </w:p>
        </w:tc>
      </w:tr>
    </w:tbl>
    <w:p>
      <w:pPr>
        <w:spacing w:before="0" w:after="0" w:line="450" w:lineRule="exact"/>
        <w:rPr>
          <w:sz w:val="2"/>
          <w:szCs w:val="2"/>
        </w:rPr>
      </w:pPr>
    </w:p>
    <w:p>
      <w:pPr>
        <w:pStyle w:val="Heading1"/>
        <w:keepNext/>
        <w:spacing w:before="0" w:after="0" w:line="391" w:lineRule="exact"/>
      </w:pPr>
      <w:bookmarkStart w:name="mb_6" w:id="1"/>
      <w:r>
        <w:rPr>
          <w:rFonts w:ascii="Satoshi" w:cs="Satoshi" w:eastAsia="Satoshi" w:hAnsi="Satoshi"/>
          <w:b/>
          <w:bCs/>
          <w:color w:val="121212"/>
          <w:spacing w:val="-6"/>
          <w:sz w:val="34"/>
          <w:szCs w:val="34"/>
        </w:rPr>
        <w:t xml:space="preserve">Before it goes to the client</w:t>
      </w:r>
      <w:bookmarkEnd w:id="1"/>
    </w:p>
    <w:p>
      <w:pPr>
        <w:keepNext/>
        <w:spacing w:before="45" w:after="0" w:line="238" w:lineRule="exact"/>
        <w:ind w:right="1560"/>
      </w:pPr>
      <w:r>
        <w:rPr>
          <w:rFonts w:ascii="Inter" w:cs="Inter" w:eastAsia="Inter" w:hAnsi="Inter"/>
          <w:b w:val="false"/>
          <w:bCs w:val="false"/>
          <w:color w:val="7D7A76"/>
          <w:sz w:val="18"/>
          <w:szCs w:val="18"/>
        </w:rPr>
        <w:t xml:space="preserve">Seven checks that catch most script problems while they are still cheap to fix.</w:t>
      </w:r>
    </w:p>
    <w:p>
      <w:pPr>
        <w:spacing w:before="0" w:after="0" w:line="15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"/>
        <w:gridCol w:w="10140"/>
      </w:tblGrid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You read it out loud with a timer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You read it out loud with a timer.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If it runs long, cut words. Speaking faster is not the fix.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Every line of sound has a picture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Every line of sound has a picture.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An empty picture cell means someone will fill it with stock footage on the day.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The voice does not describe the picture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The voice does not describe the picture.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"Here is our dashboard" over a shot of the dashboard wastes three seconds.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There is one message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There is one message.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If the viewer remembers one thing, which is it? Cut what fights it.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The call to action is said and shown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The call to action is said and shown.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Spoken in the voiceover and written on the end card.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It works with the sound off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It works with the sound off.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Many people start watching muted. Plan captions or text on screen for the key lines.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Names, numbers and claims are checked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Names, numbers and claims are checked.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Product names, prices and any claim legal will ask about, before the voice is recorded.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575" w:right="840" w:bottom="1000" w:left="840" w:header="600" w:footer="54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toshi">
    <w:altName w:val="Arial"/>
    <w:panose1 w:val="020B0604020202020204"/>
    <w:charset w:val="00"/>
    <w:family w:val="swiss"/>
    <w:pitch w:val="variable"/>
  </w:font>
  <w:font w:name="Inter">
    <w:altName w:val="Arial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</w:font>
  <w:font w:name="MS Gothic">
    <w:panose1 w:val="020B0609070205080204"/>
    <w:charset w:val="80"/>
    <w:family w:val="modern"/>
    <w:pitch w:val="fixed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56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547"/>
      <w:gridCol w:w="4013"/>
    </w:tblGrid>
    <w:tr>
      <w:tc>
        <w:tcPr>
          <w:tcW w:type="dxa" w:w="654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before="0" w:after="0" w:line="240" w:lineRule="auto"/>
          </w:pPr>
          <w:hyperlink w:history="1" r:id="rIdqmfuweepggrbrhgn7tfiq"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5"/>
                <w:szCs w:val="15"/>
              </w:rPr>
              <w:t xml:space="preserve">moonb.io/templates/video-script-template</w:t>
            </w:r>
          </w:hyperlink>
        </w:p>
      </w:tc>
      <w:tc>
        <w:tcPr>
          <w:tcW w:type="dxa" w:w="401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Inter" w:cs="Inter" w:eastAsia="Inter" w:hAnsi="Inter"/>
              <w:color w:val="7D7A76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  <w:p>
    <w:pPr>
      <w:spacing w:before="0" w:after="0" w:line="20" w:lineRule="exac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56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547"/>
      <w:gridCol w:w="4013"/>
    </w:tblGrid>
    <w:tr>
      <w:tc>
        <w:tcPr>
          <w:tcW w:type="dxa" w:w="654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before="0" w:after="0" w:line="240" w:lineRule="auto"/>
          </w:pPr>
          <w:hyperlink w:history="1" r:id="rIdwubw9c7xjp_ifinc_z5ze"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5"/>
                <w:szCs w:val="15"/>
              </w:rPr>
              <w:t xml:space="preserve">moonb.io/templates/video-script-template</w:t>
            </w:r>
          </w:hyperlink>
        </w:p>
      </w:tc>
      <w:tc>
        <w:tcPr>
          <w:tcW w:type="dxa" w:w="401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Inter" w:cs="Inter" w:eastAsia="Inter" w:hAnsi="Inter"/>
              <w:color w:val="7D7A76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  <w:p>
    <w:pPr>
      <w:spacing w:before="0" w:after="0" w:line="20" w:lineRule="exac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56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547"/>
      <w:gridCol w:w="4013"/>
    </w:tblGrid>
    <w:tr>
      <w:tc>
        <w:tcPr>
          <w:tcW w:type="dxa" w:w="6547"/>
          <w:tcBorders>
            <w:top w:val="none" w:color="FFFFFF" w:sz="0"/>
            <w:left w:val="none" w:color="FFFFFF" w:sz="0"/>
            <w:bottom w:val="single" w:color="E7E3DD" w:sz="6"/>
            <w:right w:val="none" w:color="FFFFFF" w:sz="0"/>
          </w:tcBorders>
          <w:tcMar>
            <w:top w:type="dxa" w:w="0"/>
            <w:left w:type="dxa" w:w="0"/>
            <w:bottom w:type="dxa" w:w="135"/>
            <w:right w:type="dxa" w:w="0"/>
          </w:tcMar>
          <w:vAlign w:val="center"/>
        </w:tcPr>
        <w:p>
          <w:pPr>
            <w:spacing w:before="0" w:after="0" w:line="240" w:lineRule="auto"/>
          </w:pPr>
          <w:r>
            <w:drawing>
              <wp:inline distT="0" distB="0" distL="0" distR="0">
                <wp:extent cx="742950" cy="190500"/>
                <wp:effectExtent t="0" r="0" b="0" l="0"/>
                <wp:docPr id="1" name="moonb" descr="Moonb logo" title="Moon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13"/>
          <w:tcBorders>
            <w:top w:val="none" w:color="FFFFFF" w:sz="0"/>
            <w:left w:val="none" w:color="FFFFFF" w:sz="0"/>
            <w:bottom w:val="single" w:color="E7E3DD" w:sz="6"/>
            <w:right w:val="none" w:color="FFFFFF" w:sz="0"/>
          </w:tcBorders>
          <w:tcMar>
            <w:top w:type="dxa" w:w="0"/>
            <w:left w:type="dxa" w:w="0"/>
            <w:bottom w:type="dxa" w:w="135"/>
            <w:right w:type="dxa" w:w="0"/>
          </w:tcMar>
          <w:vAlign w:val="center"/>
        </w:tcPr>
        <w:p>
          <w:pPr>
            <w:spacing w:before="0" w:after="0" w:line="184" w:lineRule="exact"/>
            <w:jc w:val="right"/>
          </w:pPr>
          <w:r>
            <w:rPr>
              <w:rFonts w:ascii="Satoshi" w:cs="Satoshi" w:eastAsia="Satoshi" w:hAnsi="Satoshi"/>
              <w:b w:val="false"/>
              <w:bCs w:val="false"/>
              <w:color w:val="7D7A76"/>
              <w:sz w:val="16"/>
              <w:szCs w:val="16"/>
            </w:rPr>
            <w:t xml:space="preserve">Video script</w:t>
          </w:r>
        </w:p>
      </w:tc>
    </w:tr>
  </w:tbl>
  <w:p>
    <w:pPr>
      <w:spacing w:before="0" w:after="0" w:line="20" w:lineRule="exac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 w:line="20" w:lineRule="exact"/>
      <w:rPr>
        <w:sz w:val="2"/>
        <w:szCs w:val="2"/>
      </w:rPr>
    </w:pPr>
    <w:r>
      <w:drawing>
        <wp:anchor distT="0" distB="0" distL="0" distR="0" simplePos="0" allowOverlap="1" behindDoc="1" locked="1" layoutInCell="0" relativeHeight="1">
          <wp:simplePos x="0" y="0"/>
          <wp:positionH relativeFrom="page">
            <wp:posOffset>1905000</wp:posOffset>
          </wp:positionH>
          <wp:positionV relativeFrom="page">
            <wp:posOffset>1350169</wp:posOffset>
          </wp:positionV>
          <wp:extent cx="1143000" cy="1143000"/>
          <wp:effectExtent t="0" r="0" b="0" l="0"/>
          <wp:wrapNone/>
          <wp:docPr id="1" name="cover-art" descr="Video script icon" title="Video scrip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1056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547"/>
      <w:gridCol w:w="4013"/>
    </w:tblGrid>
    <w:tr>
      <w:tc>
        <w:tcPr>
          <w:tcW w:type="dxa" w:w="654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before="0" w:after="0" w:line="240" w:lineRule="auto"/>
          </w:pPr>
          <w:r>
            <w:drawing>
              <wp:inline distT="0" distB="0" distL="0" distR="0">
                <wp:extent cx="742950" cy="190500"/>
                <wp:effectExtent t="0" r="0" b="0" l="0"/>
                <wp:docPr id="1" name="moonb" descr="Moonb logo" title="Moon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1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before="0" w:after="0" w:line="184" w:lineRule="exact"/>
            <w:jc w:val="right"/>
          </w:pPr>
          <w:r>
            <w:rPr>
              <w:rFonts w:ascii="Satoshi" w:cs="Satoshi" w:eastAsia="Satoshi" w:hAnsi="Satoshi"/>
              <w:b/>
              <w:bCs/>
              <w:color w:val="6B3FB8"/>
              <w:sz w:val="16"/>
              <w:szCs w:val="16"/>
              <w:shd w:fill="F5EFFD" w:color="auto" w:val="clear"/>
            </w:rPr>
            <w:t xml:space="preserve"> Free template </w:t>
          </w:r>
        </w:p>
      </w:tc>
    </w:tr>
  </w:tbl>
  <w:p>
    <w:pPr>
      <w:spacing w:before="0" w:after="0" w:line="20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3F3B37"/>
        <w:sz w:val="20"/>
        <w:szCs w:val="20"/>
      </w:rPr>
    </w:rPrDefault>
    <w:pPrDefault>
      <w:pPr>
        <w:spacing w:before="0" w:after="0" w:line="264"/>
      </w:pPr>
    </w:pPrDefault>
  </w:docDefaults>
  <w:style w:type="paragraph" w:styleId="Title">
    <w:name w:val="Title"/>
    <w:basedOn w:val="Normal"/>
    <w:next w:val="Normal"/>
    <w:qFormat/>
    <w:pPr>
      <w:keepNext/>
      <w:spacing w:before="0" w:after="0"/>
    </w:pPr>
    <w:rPr>
      <w:rFonts w:ascii="Satoshi" w:cs="Satoshi" w:eastAsia="Satoshi" w:hAnsi="Satoshi"/>
      <w:b/>
      <w:bCs/>
      <w:i w:val="false"/>
      <w:iCs w:val="false"/>
      <w:color w:val="121212"/>
      <w:sz w:val="96"/>
      <w:szCs w:val="96"/>
    </w:rPr>
  </w:style>
  <w:style w:type="paragraph" w:styleId="Heading1">
    <w:name w:val="Heading 1"/>
    <w:basedOn w:val="Normal"/>
    <w:next w:val="Normal"/>
    <w:qFormat/>
    <w:pPr>
      <w:keepNext/>
      <w:spacing w:before="0" w:after="0"/>
      <w:outlineLvl w:val="0"/>
    </w:pPr>
    <w:rPr>
      <w:rFonts w:ascii="Satoshi" w:cs="Satoshi" w:eastAsia="Satoshi" w:hAnsi="Satoshi"/>
      <w:b/>
      <w:bCs/>
      <w:i w:val="false"/>
      <w:iCs w:val="false"/>
      <w:color w:val="12121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0" w:after="0"/>
      <w:outlineLvl w:val="1"/>
    </w:pPr>
    <w:rPr>
      <w:rFonts w:ascii="Satoshi" w:cs="Satoshi" w:eastAsia="Satoshi" w:hAnsi="Satoshi"/>
      <w:b/>
      <w:bCs/>
      <w:i w:val="false"/>
      <w:iCs w:val="false"/>
      <w:color w:val="121212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spacing w:before="0" w:after="0"/>
      <w:outlineLvl w:val="2"/>
    </w:pPr>
    <w:rPr>
      <w:rFonts w:ascii="Satoshi" w:cs="Satoshi" w:eastAsia="Satoshi" w:hAnsi="Satoshi"/>
      <w:b/>
      <w:bCs/>
      <w:i w:val="false"/>
      <w:iCs w:val="false"/>
      <w:color w:val="121212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121212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oonbField">
    <w:name w:val="Field text"/>
    <w:basedOn w:val="Normal"/>
    <w:next w:val="MoonbField"/>
    <w:qFormat/>
    <w:rPr>
      <w:rFonts w:ascii="Inter" w:cs="Inter" w:eastAsia="Inter" w:hAnsi="Inter"/>
      <w:color w:val="121212"/>
      <w:sz w:val="20"/>
      <w:szCs w:val="20"/>
    </w:rPr>
  </w:style>
  <w:style w:type="paragraph" w:styleId="MoonbTick">
    <w:name w:val="Tick box"/>
    <w:basedOn w:val="Normal"/>
    <w:next w:val="Normal"/>
    <w:rPr>
      <w:rFonts w:ascii="Inter" w:cs="Inter" w:eastAsia="Inter" w:hAnsi="Inter"/>
      <w:color w:val="B48CF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fuweepggrbrhgn7tfiq" Type="http://schemas.openxmlformats.org/officeDocument/2006/relationships/hyperlink" Target="https://www.moonb.io/templates/video-script-template" TargetMode="External"/></Relationships>
</file>

<file path=word/_rels/footer2.xml.rels><?xml version="1.0" encoding="UTF-8"?><Relationships xmlns="http://schemas.openxmlformats.org/package/2006/relationships"><Relationship Id="rIdwubw9c7xjp_ifinc_z5ze" Type="http://schemas.openxmlformats.org/officeDocument/2006/relationships/hyperlink" Target="https://www.moonb.io/templates/video-script-template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08816deb141131527b816d04427ecd3b250b0ea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08816deb141131527b816d04427ecd3b250b0ea.png"/><Relationship Id="rId1" Type="http://schemas.openxmlformats.org/officeDocument/2006/relationships/image" Target="media/22195bb7e1e231c436040f055f813321f7036477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script template</dc:title>
  <dc:creator>Moonb</dc:creator>
  <dc:description>Video script template from Moonb (moonb.io/templates/video-script-template)</dc:description>
  <cp:lastModifiedBy>Un-named</cp:lastModifiedBy>
  <cp:revision>1</cp:revision>
  <dcterms:created xsi:type="dcterms:W3CDTF">2026-10-19T10:18:09.009Z</dcterms:created>
  <dcterms:modified xsi:type="dcterms:W3CDTF">2026-10-19T10:18:09.010Z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